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CCB" w:rsidRPr="002465B8" w:rsidRDefault="00DE7CCB" w:rsidP="00DE7C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DE7CCB" w:rsidRPr="002465B8" w:rsidRDefault="00DE7CCB" w:rsidP="00DE7C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E7CCB" w:rsidRPr="002465B8" w:rsidRDefault="00DE7CCB" w:rsidP="00DE7C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E7CCB" w:rsidRPr="002465B8" w:rsidRDefault="00DE7CCB" w:rsidP="00DE7C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E7CCB" w:rsidRPr="002465B8" w:rsidRDefault="00DE7CCB" w:rsidP="00DE7C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E7CCB" w:rsidRPr="002465B8" w:rsidRDefault="00DE7CCB" w:rsidP="00DE7C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7CCB" w:rsidRPr="002465B8" w:rsidRDefault="00DE7CCB" w:rsidP="00DE7C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7CCB" w:rsidRPr="002465B8" w:rsidRDefault="00DE7CCB" w:rsidP="00DE7C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7CCB" w:rsidRPr="002465B8" w:rsidRDefault="00DE7CCB" w:rsidP="00DE7CCB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CCB" w:rsidRPr="002465B8" w:rsidRDefault="00DE7CCB" w:rsidP="00DE7CCB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7"/>
      </w:tblGrid>
      <w:tr w:rsidR="00DE7CCB" w:rsidRPr="002465B8" w:rsidTr="00DE7CCB">
        <w:tc>
          <w:tcPr>
            <w:tcW w:w="5057" w:type="dxa"/>
          </w:tcPr>
          <w:p w:rsidR="00DE7CCB" w:rsidRPr="00FA3E95" w:rsidRDefault="00DE7CCB" w:rsidP="00DE7CCB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0" w:colLast="-1"/>
            <w:r w:rsidRPr="00FA3E95">
              <w:rPr>
                <w:rFonts w:ascii="Times New Roman" w:hAnsi="Times New Roman"/>
                <w:sz w:val="24"/>
                <w:szCs w:val="24"/>
              </w:rPr>
              <w:t xml:space="preserve">УТВЕРЖДЕНО </w:t>
            </w:r>
          </w:p>
        </w:tc>
      </w:tr>
      <w:tr w:rsidR="00DE7CCB" w:rsidRPr="002465B8" w:rsidTr="00DE7CCB">
        <w:tc>
          <w:tcPr>
            <w:tcW w:w="5057" w:type="dxa"/>
          </w:tcPr>
          <w:p w:rsidR="00DE7CCB" w:rsidRPr="00FA3E95" w:rsidRDefault="00DE7CCB" w:rsidP="00DE7CCB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A3E95">
              <w:rPr>
                <w:rFonts w:ascii="Times New Roman" w:hAnsi="Times New Roman"/>
                <w:sz w:val="24"/>
                <w:szCs w:val="24"/>
              </w:rPr>
              <w:t xml:space="preserve">Решением Ученого совета </w:t>
            </w:r>
          </w:p>
        </w:tc>
      </w:tr>
      <w:tr w:rsidR="00DE7CCB" w:rsidRPr="002465B8" w:rsidTr="00DE7CCB">
        <w:tc>
          <w:tcPr>
            <w:tcW w:w="5057" w:type="dxa"/>
          </w:tcPr>
          <w:p w:rsidR="00DE7CCB" w:rsidRPr="00FA3E95" w:rsidRDefault="00DE7CCB" w:rsidP="00DE7CCB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A3E95">
              <w:rPr>
                <w:rFonts w:ascii="Times New Roman" w:hAnsi="Times New Roman"/>
                <w:sz w:val="24"/>
                <w:szCs w:val="24"/>
              </w:rPr>
              <w:t>Протокол №6</w:t>
            </w:r>
          </w:p>
        </w:tc>
      </w:tr>
      <w:tr w:rsidR="00DE7CCB" w:rsidRPr="002465B8" w:rsidTr="00DE7CCB">
        <w:tc>
          <w:tcPr>
            <w:tcW w:w="5057" w:type="dxa"/>
          </w:tcPr>
          <w:p w:rsidR="00DE7CCB" w:rsidRPr="00FA3E95" w:rsidRDefault="00DE7CCB" w:rsidP="00DE7C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3E95">
              <w:rPr>
                <w:rFonts w:ascii="Times New Roman" w:hAnsi="Times New Roman"/>
                <w:sz w:val="24"/>
                <w:szCs w:val="24"/>
              </w:rPr>
              <w:t>«25» февраля 2021 г.</w:t>
            </w:r>
          </w:p>
        </w:tc>
      </w:tr>
      <w:bookmarkEnd w:id="0"/>
    </w:tbl>
    <w:p w:rsidR="00DE7CCB" w:rsidRPr="002465B8" w:rsidRDefault="00DE7CCB" w:rsidP="00DE7C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E7CCB" w:rsidRPr="002465B8" w:rsidRDefault="00DE7CCB" w:rsidP="00DE7C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7CCB" w:rsidRPr="002465B8" w:rsidRDefault="00DE7CCB" w:rsidP="00DE7C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7CCB" w:rsidRPr="002465B8" w:rsidRDefault="00DE7CCB" w:rsidP="00DE7C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7CCB" w:rsidRPr="002465B8" w:rsidRDefault="00DE7CCB" w:rsidP="00DE7C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7CCB" w:rsidRPr="002465B8" w:rsidRDefault="00DE7CCB" w:rsidP="00DE7C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DE7CCB" w:rsidRPr="002465B8" w:rsidRDefault="00DE7CCB" w:rsidP="00DE7CC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DE7CCB" w:rsidRPr="002465B8" w:rsidRDefault="00DE7CCB" w:rsidP="00DE7CC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465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ЛЕГКАЯ АТЛЕТИКА</w:t>
      </w:r>
      <w:r w:rsidRPr="002465B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E7CCB" w:rsidRPr="002465B8" w:rsidRDefault="00DE7CCB" w:rsidP="00DE7CC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7CCB" w:rsidRPr="002465B8" w:rsidRDefault="00DE7CCB" w:rsidP="00DE7CC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38.03.01 Экономика </w:t>
      </w:r>
      <w:r w:rsidRPr="002465B8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2465B8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DE7CCB" w:rsidRPr="002465B8" w:rsidRDefault="00DE7CCB" w:rsidP="00DE7CC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>Профиль: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E7CCB" w:rsidRPr="002465B8" w:rsidRDefault="00DE7CCB" w:rsidP="00DE7CC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- очная </w:t>
      </w:r>
    </w:p>
    <w:p w:rsidR="00DE7CCB" w:rsidRPr="002465B8" w:rsidRDefault="00DE7CCB" w:rsidP="00DE7C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7CCB" w:rsidRPr="002465B8" w:rsidRDefault="00DE7CCB" w:rsidP="00DE7C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- 0 з.е.</w:t>
      </w:r>
    </w:p>
    <w:p w:rsidR="00DE7CCB" w:rsidRPr="002465B8" w:rsidRDefault="00DE7CCB" w:rsidP="00DE7C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55"/>
        <w:gridCol w:w="2436"/>
      </w:tblGrid>
      <w:tr w:rsidR="00DE7CCB" w:rsidRPr="002465B8" w:rsidTr="001D7B3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E7CCB" w:rsidRPr="002465B8" w:rsidRDefault="00DE7CCB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E7CCB" w:rsidRPr="002465B8" w:rsidRDefault="00DE7CCB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DE7CCB" w:rsidRPr="002465B8" w:rsidTr="001D7B3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E7CCB" w:rsidRPr="002465B8" w:rsidRDefault="00DE7CCB" w:rsidP="001D7B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7CCB" w:rsidRPr="002465B8" w:rsidRDefault="00DE7CCB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DE7CCB" w:rsidRPr="002465B8" w:rsidTr="001D7B34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E7CCB" w:rsidRPr="002465B8" w:rsidRDefault="00DE7CCB" w:rsidP="001D7B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7CCB" w:rsidRPr="002465B8" w:rsidRDefault="00DE7CCB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DE7CCB" w:rsidRPr="002465B8" w:rsidTr="001D7B3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E7CCB" w:rsidRPr="002465B8" w:rsidRDefault="00DE7CCB" w:rsidP="001D7B3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7CCB" w:rsidRPr="002465B8" w:rsidRDefault="00DE7CCB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DE7CCB" w:rsidRPr="002465B8" w:rsidTr="001D7B3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E7CCB" w:rsidRPr="002465B8" w:rsidRDefault="00DE7CCB" w:rsidP="001D7B3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7CCB" w:rsidRPr="002465B8" w:rsidRDefault="00DE7CCB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E7CCB" w:rsidRPr="002465B8" w:rsidTr="001D7B3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E7CCB" w:rsidRPr="002465B8" w:rsidRDefault="00DE7CCB" w:rsidP="001D7B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7CCB" w:rsidRPr="002465B8" w:rsidRDefault="00DE7CCB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E7CCB" w:rsidRPr="002465B8" w:rsidTr="001D7B3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E7CCB" w:rsidRPr="002465B8" w:rsidRDefault="00DE7CCB" w:rsidP="001D7B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7CCB" w:rsidRPr="002465B8" w:rsidRDefault="00DE7CCB" w:rsidP="001D7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</w:tr>
    </w:tbl>
    <w:p w:rsidR="00DE7CCB" w:rsidRPr="002465B8" w:rsidRDefault="00DE7CCB" w:rsidP="00DE7C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7CCB" w:rsidRPr="002465B8" w:rsidRDefault="00DE7CCB" w:rsidP="00DE7C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7CCB" w:rsidRPr="002465B8" w:rsidRDefault="00DE7CCB" w:rsidP="00DE7C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7CCB" w:rsidRPr="002465B8" w:rsidRDefault="00DE7CCB" w:rsidP="00DE7C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7CCB" w:rsidRPr="002465B8" w:rsidRDefault="00DE7CCB" w:rsidP="00DE7C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7CCB" w:rsidRPr="002465B8" w:rsidRDefault="00DE7CCB" w:rsidP="00DE7C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7CCB" w:rsidRPr="002465B8" w:rsidRDefault="00DE7CCB" w:rsidP="00DE7C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7CCB" w:rsidRPr="002465B8" w:rsidRDefault="00DE7CCB" w:rsidP="00DE7C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7CCB" w:rsidRPr="002465B8" w:rsidRDefault="00DE7CCB" w:rsidP="00DE7C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E7CCB" w:rsidRPr="002465B8" w:rsidRDefault="00DE7CCB" w:rsidP="00DE7C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t>2021 г.</w:t>
      </w:r>
    </w:p>
    <w:p w:rsidR="00DE7CCB" w:rsidRPr="002465B8" w:rsidRDefault="00DE7CCB" w:rsidP="00DE7C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2465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«Легкая атлетика» разработана на основе:</w:t>
      </w:r>
    </w:p>
    <w:p w:rsidR="00DE7CCB" w:rsidRPr="002465B8" w:rsidRDefault="00DE7CCB" w:rsidP="00DE7CCB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E7CCB" w:rsidRPr="002465B8" w:rsidRDefault="00DE7CCB" w:rsidP="00DE7CC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2465B8">
        <w:rPr>
          <w:rFonts w:ascii="Times New Roman" w:eastAsia="Times New Roman" w:hAnsi="Times New Roman" w:cstheme="minorBidi"/>
          <w:sz w:val="24"/>
          <w:lang w:eastAsia="ru-RU"/>
        </w:rPr>
        <w:t>Федерального государственного образовательного стандарта высшего  образования - бакалавриат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DE7CCB" w:rsidRPr="002465B8" w:rsidRDefault="00DE7CCB" w:rsidP="00DE7CC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2465B8">
        <w:rPr>
          <w:rFonts w:ascii="Times New Roman" w:eastAsia="Times New Roman" w:hAnsi="Times New Roman" w:cstheme="minorBidi"/>
          <w:sz w:val="24"/>
          <w:lang w:eastAsia="ru-RU"/>
        </w:rPr>
        <w:t>Учебного плана по направлению подготовки 38.03.01 Экономика, профилю подготовки «</w:t>
      </w:r>
      <w:r w:rsidRPr="0090194B">
        <w:rPr>
          <w:rFonts w:ascii="Times New Roman" w:eastAsia="Times New Roman" w:hAnsi="Times New Roman" w:cstheme="minorBidi"/>
          <w:sz w:val="24"/>
          <w:lang w:eastAsia="ru-RU"/>
        </w:rPr>
        <w:t>Экономика предприятий и организаций</w:t>
      </w:r>
      <w:r w:rsidRPr="002465B8">
        <w:rPr>
          <w:rFonts w:ascii="Times New Roman" w:eastAsia="Times New Roman" w:hAnsi="Times New Roman" w:cstheme="minorBidi"/>
          <w:sz w:val="24"/>
          <w:lang w:eastAsia="ru-RU"/>
        </w:rPr>
        <w:t>», утвержденного решением Ученого совета НГПУ им. К. Минина от 25 февраля 2021 г., протокол № 6.</w:t>
      </w:r>
    </w:p>
    <w:p w:rsidR="00DE7CCB" w:rsidRPr="002465B8" w:rsidRDefault="00DE7CCB" w:rsidP="00DE7CC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DE7CCB" w:rsidRPr="002465B8" w:rsidRDefault="00DE7CCB" w:rsidP="00DE7CC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E7CCB" w:rsidRPr="002465B8" w:rsidRDefault="00DE7CCB" w:rsidP="00DE7CC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2465B8">
        <w:rPr>
          <w:rFonts w:ascii="Times New Roman" w:eastAsia="Times New Roman" w:hAnsi="Times New Roman"/>
          <w:sz w:val="24"/>
          <w:lang w:eastAsia="ru-RU"/>
        </w:rPr>
        <w:t>Программу составил зав. кафедрой физического воспитания и спорта, к.п.н., доцент Кутепов М.М.</w:t>
      </w:r>
    </w:p>
    <w:p w:rsidR="00DE7CCB" w:rsidRPr="002465B8" w:rsidRDefault="00DE7CCB" w:rsidP="00DE7CC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7CCB" w:rsidRPr="002465B8" w:rsidRDefault="00DE7CCB" w:rsidP="00DE7CC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7CCB" w:rsidRPr="002465B8" w:rsidRDefault="00DE7CCB" w:rsidP="00DE7CC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7CCB" w:rsidRDefault="00DE7CCB" w:rsidP="00DE7CC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экономики предприятия </w:t>
      </w:r>
    </w:p>
    <w:p w:rsidR="00DE7CCB" w:rsidRDefault="00DE7CCB" w:rsidP="00DE7CC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(протокол № 8 от 24.02.2021 г.)</w:t>
      </w:r>
    </w:p>
    <w:p w:rsidR="00DE7CCB" w:rsidRDefault="00DE7CCB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lang w:eastAsia="ru-RU"/>
        </w:rPr>
        <w:br w:type="page"/>
      </w: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2044C0" w:rsidRPr="002044C0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2044C0" w:rsidRPr="002044C0">
        <w:rPr>
          <w:rFonts w:ascii="Times New Roman" w:eastAsiaTheme="minorHAnsi" w:hAnsi="Times New Roman"/>
          <w:color w:val="000000"/>
          <w:sz w:val="24"/>
          <w:szCs w:val="24"/>
        </w:rPr>
        <w:t>Б</w:t>
      </w:r>
      <w:r w:rsidR="00DB2830" w:rsidRPr="002044C0">
        <w:rPr>
          <w:rFonts w:ascii="Times New Roman" w:eastAsiaTheme="minorHAnsi" w:hAnsi="Times New Roman"/>
          <w:color w:val="000000"/>
          <w:sz w:val="24"/>
          <w:szCs w:val="24"/>
        </w:rPr>
        <w:t>1. В.ДВ</w:t>
      </w:r>
      <w:r w:rsidR="002044C0" w:rsidRPr="002044C0">
        <w:rPr>
          <w:rFonts w:ascii="Times New Roman" w:eastAsiaTheme="minorHAnsi" w:hAnsi="Times New Roman"/>
          <w:color w:val="000000"/>
          <w:sz w:val="24"/>
          <w:szCs w:val="24"/>
        </w:rPr>
        <w:t>.01.05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504BF9">
        <w:rPr>
          <w:rFonts w:ascii="Times New Roman" w:eastAsiaTheme="minorHAnsi" w:hAnsi="Times New Roman"/>
          <w:color w:val="000000"/>
          <w:sz w:val="24"/>
          <w:szCs w:val="24"/>
        </w:rPr>
        <w:t>одготовка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и подвижные игры </w:t>
      </w:r>
    </w:p>
    <w:p w:rsidR="004315E8" w:rsidRPr="004315E8" w:rsidRDefault="00504BF9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Атлетическая гимнастика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969"/>
        <w:gridCol w:w="3375"/>
        <w:gridCol w:w="1962"/>
        <w:gridCol w:w="1145"/>
        <w:gridCol w:w="2315"/>
      </w:tblGrid>
      <w:tr w:rsidR="004315E8" w:rsidRPr="004315E8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315E8" w:rsidRPr="004315E8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4315E8" w:rsidRPr="004315E8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66"/>
        <w:gridCol w:w="926"/>
        <w:gridCol w:w="925"/>
        <w:gridCol w:w="1544"/>
        <w:gridCol w:w="1347"/>
        <w:gridCol w:w="1285"/>
      </w:tblGrid>
      <w:tr w:rsidR="00B477D6" w:rsidRPr="00431C41" w:rsidTr="00600ACD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477D6" w:rsidRPr="00431C41" w:rsidTr="00600ACD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"фосбери-флоп".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477D6" w:rsidRPr="00431C41" w:rsidTr="00600ACD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Спортивная ходьба: структура движений (цикличность, периоды, фазы, моменты). Механизм отталкивания. Критерии оценки техники спортивной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Обучение технике 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Ознакомление с техникой толкания ядра. Снаряды: вес, размеры. Держание ядра, разбег «скачком», финальное усилие, удержание равновесия. Обучение держанию и выталкиванию ядра Обучение толкания ядра с места. 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ядра.</w:t>
            </w:r>
          </w:p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Упражнения для развития силы с партнёром и без партнёра. Упражнения для развития ловкости, быстроты и координации движений: ускорения, бег и прыжки со сменой темпа и направления движения. Подводящие специальные беговые и прыжковые упражнения 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многоскоки, бег с захлестом голени, бег на прямых ногах, бег с высоким подниманием бедра и т.п.)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B8017D" w:rsidRPr="00733782" w:rsidRDefault="00B8017D" w:rsidP="00B80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8017D" w:rsidRPr="00733782" w:rsidRDefault="00B8017D" w:rsidP="00B80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           6. Рейтинг-план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09"/>
        <w:gridCol w:w="1984"/>
        <w:gridCol w:w="1559"/>
        <w:gridCol w:w="992"/>
        <w:gridCol w:w="1027"/>
        <w:gridCol w:w="850"/>
        <w:gridCol w:w="1702"/>
      </w:tblGrid>
      <w:tr w:rsidR="00B477D6" w:rsidRPr="00733782" w:rsidTr="002465B8">
        <w:trPr>
          <w:trHeight w:val="6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2465B8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B477D6" w:rsidRPr="002465B8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5B8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B477D6" w:rsidRPr="00733782" w:rsidTr="002465B8">
        <w:trPr>
          <w:trHeight w:val="69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477D6" w:rsidRPr="00733782" w:rsidTr="002465B8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B477D6" w:rsidRPr="00733782" w:rsidTr="002465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477D6" w:rsidRPr="00733782" w:rsidTr="002465B8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B477D6" w:rsidRPr="00733782" w:rsidTr="002465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477D6" w:rsidRPr="00733782" w:rsidTr="002465B8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B477D6" w:rsidRPr="00733782" w:rsidTr="002465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477D6" w:rsidRPr="00733782" w:rsidTr="002465B8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B477D6" w:rsidRPr="00733782" w:rsidTr="002465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477D6" w:rsidRPr="00733782" w:rsidTr="002465B8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B477D6" w:rsidRPr="00733782" w:rsidTr="002465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477D6" w:rsidRPr="00733782" w:rsidTr="002465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B8017D" w:rsidRPr="00DF1F2E" w:rsidRDefault="00B8017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DB597C" w:rsidRPr="002465B8" w:rsidRDefault="00DB597C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i/>
          <w:iCs/>
          <w:color w:val="000000"/>
          <w:sz w:val="16"/>
          <w:szCs w:val="16"/>
        </w:rPr>
      </w:pPr>
    </w:p>
    <w:p w:rsidR="002465B8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465B8" w:rsidRPr="00DF2726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Алаева, Л.С. Гимнастика: общеразвивающие упражнения: учебное пособие / Л.С. Алаева, К.Г. Клецов, Т.И. Зябрева;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СибГУФК, 2017. - 72 с.: ил. - Библиогр. в кн.; То же [Электронный ресурс]. - URL: </w:t>
      </w:r>
      <w:hyperlink r:id="rId8" w:history="1">
        <w:r w:rsidRPr="009002DC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http://biblioclub.ru/index.php?page=book&amp;id=483271</w:t>
        </w:r>
      </w:hyperlink>
    </w:p>
    <w:p w:rsidR="002465B8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Ковыршина, Е.Ю. Разновидности спортивных игр : учебное пособие / Е.Ю. Ковыршина, Ю.Н. Эртман, В.Ф. Кириченко ; Министерство спорта Российской Федерации, Сибирский государственный университет физической культуры и спорта, Кафедра теории и методики спортивных игр. - Омск : Издательство СибГУФК, 2017. - 108 с. : ил. - Библиогр. в кн. ; То же [Электронный ресурс]. - </w:t>
      </w:r>
      <w:hyperlink r:id="rId9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URL:http://biblioclub.ru/index.php?page=book&amp;id=483444</w:t>
        </w:r>
      </w:hyperlink>
    </w:p>
    <w:p w:rsidR="002465B8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Манжелей, И.В. Инновации в физическом воспитании / И.В. Манжелей. – Москва; Берлин: Директ-Медиа, 2015. – 144 с.: ил. – Режим доступа: по подписке. – URL: http://biblioclub.ru/index.php?page=book&amp;id=426945. – Библиогр. в кн. – ISBN 978-5-4475-5264-0. – DOI 10.23681/426945. – Текст : электронный.</w:t>
      </w:r>
    </w:p>
    <w:p w:rsidR="002465B8" w:rsidRPr="007709D0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p w:rsidR="002465B8" w:rsidRPr="00153EB5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:rsidR="002465B8" w:rsidRPr="007709D0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Кравчук, В.И. Профессионально-прикладная физическая подготовка студентов музыкальных специальностей вуза культуры и искусств: учебное пособие / В.И. Кравчук; Федеральное государственное бюджетное образовательное учреждение высшего профессионального образования, Кафедра физической культуры. - Челябинск: ЧГАКИ, 2014. - 300 с.: ил. - Билиогр.: 246 - 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248 - ISBN 978-5-94839-465-7; То же [Электронный ресурс]. - </w:t>
      </w:r>
      <w:r w:rsidRPr="007709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URL: </w:t>
      </w:r>
      <w:hyperlink r:id="rId10" w:history="1">
        <w:r w:rsidRPr="007709D0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http://biblioclub.ru/index.php?page=book&amp;id=492143</w:t>
        </w:r>
      </w:hyperlink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2465B8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Поздеева, Е.А. Средства гимнастики: строевые, общеразвивающие и прикладные упражнения: учебное пособие / Е.А. Поздеева, Л.С. Алаева;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СибГУФК, 2017. - 100 с.: ил. - Библиогр.: с. 90.; То же [Электронный ресурс]. - URL: </w:t>
      </w:r>
      <w:hyperlink r:id="rId11" w:history="1">
        <w:r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http://biblioclub.ru/index.php?page=book&amp;id=483425</w:t>
        </w:r>
      </w:hyperlink>
      <w:r>
        <w:rPr>
          <w:rStyle w:val="af5"/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2465B8" w:rsidRPr="00C567AD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Теория и методика художественной гимнастики: артистичность и пути ее формирования : учебное пособие / И.А. Винер-Усманова, Е.С. Крючек, Е.Н. Медведева, Р.Н. Терехина ; Национальный государственный университет физической культуры, спорта и здоровья им. П.Ф. Лесгафта, Санкт-Петербург. - 2-е изд. - Москва : Спорт, 2015. - 120 с. : табл., ил. - (Библиотечка тренера). - Библиогр.: с. 45-48. - ISBN 978-5-9906734-1-0 ; То же [Электронный ресурс]. - URL: </w:t>
      </w:r>
      <w:hyperlink r:id="rId12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http://biblioclub.ru/index.php?page=book&amp;id=430478</w:t>
        </w:r>
      </w:hyperlink>
    </w:p>
    <w:p w:rsidR="002465B8" w:rsidRPr="00C567AD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Черепахин, Д.А. Коррекция нарушений опорно-двигательного аппарата средствами атлетической гимнастики : учебное пособие / Д.А. Черепахин, А.А. Щанкин. - Москва ; Берлин : Директ-Медиа, 2015. - 92 с. : ил. - Библиогр. в кн. - ISBN 978-5-4475-4871-1 ; То же [Электронный ресурс]. - URL: </w:t>
      </w:r>
      <w:hyperlink r:id="rId13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http://biblioclub.ru/index.php?page=book&amp;id=362761</w:t>
        </w:r>
      </w:hyperlink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2465B8" w:rsidRPr="00C567AD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Черкасова, И.В. Нетрадиционные виды гимнастики: учебно-методическое пособие / И.В. Черкасова. - Москва; Берлин: Директ-Медиа, 2015. - 134 с.: ил. - Библиогр. в кн. - ISBN 978-5-4475-4899-5; То же [Электронный ресурс]. - URL: http://biblioclub.ru/index.php?page=book&amp;id=426426</w:t>
      </w:r>
    </w:p>
    <w:p w:rsidR="002465B8" w:rsidRDefault="002465B8" w:rsidP="002465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465B8" w:rsidRPr="00D72857" w:rsidRDefault="002465B8" w:rsidP="002465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М.З. Федосеева, С.А. Лебедева, Т.А. Иващенко, Д.Н. Давиденко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Методические основы фитнес-аэробики : учебно-методическое пособие / М.З. Федосеева, С.А. Лебедева, Т.А. Иващенко, Д.Н. Давиденко ; Поволжский государственный технологический университет. - Йошкар-Ола : ПГТУ, 2018. - 56 с. : ил. - Библиогр. в кн. - ISBN 978-5-8158-2023-4 ; То же [Электронный ресурс]. - URL: </w:t>
      </w:r>
      <w:hyperlink r:id="rId14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http://biblioclub.ru/index.php?page=book&amp;id=494069</w:t>
        </w:r>
      </w:hyperlink>
    </w:p>
    <w:p w:rsidR="002465B8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465B8" w:rsidRDefault="002465B8" w:rsidP="00246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www.Book.ru Коллекция издательства Кнорус</w:t>
      </w:r>
    </w:p>
    <w:p w:rsidR="002465B8" w:rsidRDefault="002465B8" w:rsidP="00246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Cyberleninka.ru Научная электронная библиотека Киберлиника</w:t>
      </w:r>
    </w:p>
    <w:p w:rsidR="002465B8" w:rsidRDefault="002465B8" w:rsidP="00246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eLiBRARy.ru Научная электронная библиотека LiBRARy.ru</w:t>
      </w:r>
    </w:p>
    <w:p w:rsidR="002465B8" w:rsidRDefault="002465B8" w:rsidP="00246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http://www.basket.ru/ сайт Федерации баскетбола России</w:t>
      </w:r>
    </w:p>
    <w:p w:rsidR="002465B8" w:rsidRDefault="002465B8" w:rsidP="00246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http://www.vollev.ru/ сайт Федерации волейбола России</w:t>
      </w:r>
    </w:p>
    <w:p w:rsidR="002465B8" w:rsidRDefault="002465B8" w:rsidP="00246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http://www.russwimming.ru/ сайт Федерации плавания России</w:t>
      </w:r>
    </w:p>
    <w:p w:rsidR="002465B8" w:rsidRDefault="002465B8" w:rsidP="00246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2465B8" w:rsidRDefault="002465B8" w:rsidP="00246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http://www.rusfootball.info/ сайт футбола России</w:t>
      </w:r>
    </w:p>
    <w:p w:rsidR="002465B8" w:rsidRDefault="002465B8" w:rsidP="00246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http://www.afkonline.ru/biblio.html ежеквартальный журнал Адаптивная физическая</w:t>
      </w:r>
    </w:p>
    <w:p w:rsidR="002465B8" w:rsidRDefault="002465B8" w:rsidP="00246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культура (АФК) - интернет-версия</w:t>
      </w:r>
    </w:p>
    <w:p w:rsidR="002465B8" w:rsidRDefault="002465B8" w:rsidP="00246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16"/>
          <w:szCs w:val="16"/>
          <w:lang w:eastAsia="ru-RU"/>
        </w:rPr>
      </w:pPr>
    </w:p>
    <w:p w:rsidR="002465B8" w:rsidRDefault="002465B8" w:rsidP="00246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465B8" w:rsidRDefault="002465B8" w:rsidP="002465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465B8" w:rsidRDefault="002465B8" w:rsidP="00246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465B8" w:rsidRDefault="002465B8" w:rsidP="00246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465B8" w:rsidRDefault="002465B8" w:rsidP="00246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465B8" w:rsidRDefault="002465B8" w:rsidP="002465B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465B8" w:rsidRDefault="002465B8" w:rsidP="00246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2465B8" w:rsidRDefault="002465B8" w:rsidP="00246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465B8" w:rsidRDefault="002465B8" w:rsidP="00246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:rsidR="002465B8" w:rsidRDefault="002465B8" w:rsidP="00246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«Интернет браузер», «Пакет MS Office», а также программных средств организации взаимодействия с обучающимися в </w:t>
      </w:r>
      <w:r>
        <w:rPr>
          <w:rFonts w:ascii="Times New Roman" w:hAnsi="Times New Roman"/>
          <w:bCs/>
          <w:sz w:val="24"/>
          <w:szCs w:val="24"/>
        </w:rPr>
        <w:lastRenderedPageBreak/>
        <w:t>ЭИОС Мининского университета, в том числе взаимодействия с помощью разнообразных сетевых ресурсов, например Google-сервисов.</w:t>
      </w:r>
    </w:p>
    <w:p w:rsidR="002465B8" w:rsidRDefault="002465B8" w:rsidP="00246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2465B8" w:rsidRDefault="002465B8" w:rsidP="00246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2465B8" w:rsidRDefault="002465B8" w:rsidP="00246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2465B8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5B8" w:rsidRPr="00AC0A9B" w:rsidRDefault="002465B8" w:rsidP="002A7FEB">
            <w:pPr>
              <w:tabs>
                <w:tab w:val="center" w:pos="2573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B8" w:rsidRPr="00AC0A9B" w:rsidRDefault="002465B8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465B8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5B8" w:rsidRPr="00AC0A9B" w:rsidRDefault="002465B8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B8" w:rsidRPr="00AC0A9B" w:rsidRDefault="002465B8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2465B8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5B8" w:rsidRPr="00AC0A9B" w:rsidRDefault="002465B8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B8" w:rsidRPr="00AC0A9B" w:rsidRDefault="002465B8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2465B8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5B8" w:rsidRPr="00AC0A9B" w:rsidRDefault="002465B8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B8" w:rsidRPr="00AC0A9B" w:rsidRDefault="002465B8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2465B8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5B8" w:rsidRPr="00AC0A9B" w:rsidRDefault="002465B8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B8" w:rsidRPr="00AC0A9B" w:rsidRDefault="002465B8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</w:tbl>
    <w:p w:rsidR="002465B8" w:rsidRPr="00AC0A9B" w:rsidRDefault="002465B8" w:rsidP="002465B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465B8" w:rsidRPr="00854E08" w:rsidRDefault="002465B8" w:rsidP="0024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2465B8" w:rsidRPr="00C8654A" w:rsidRDefault="002465B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2465B8" w:rsidRPr="00C8654A" w:rsidSect="002465B8">
      <w:footerReference w:type="default" r:id="rId15"/>
      <w:footerReference w:type="first" r:id="rId16"/>
      <w:pgSz w:w="11906" w:h="16838"/>
      <w:pgMar w:top="561" w:right="403" w:bottom="278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289" w:rsidRDefault="00AF4289" w:rsidP="00CA7167">
      <w:pPr>
        <w:spacing w:after="0" w:line="240" w:lineRule="auto"/>
      </w:pPr>
      <w:r>
        <w:separator/>
      </w:r>
    </w:p>
  </w:endnote>
  <w:endnote w:type="continuationSeparator" w:id="0">
    <w:p w:rsidR="00AF4289" w:rsidRDefault="00AF428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07316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0846B4" w:rsidRPr="000846B4" w:rsidRDefault="000846B4">
        <w:pPr>
          <w:pStyle w:val="ae"/>
          <w:jc w:val="right"/>
          <w:rPr>
            <w:rFonts w:ascii="Times New Roman" w:hAnsi="Times New Roman"/>
            <w:sz w:val="20"/>
            <w:szCs w:val="20"/>
          </w:rPr>
        </w:pPr>
        <w:r w:rsidRPr="000846B4">
          <w:rPr>
            <w:rFonts w:ascii="Times New Roman" w:hAnsi="Times New Roman"/>
            <w:sz w:val="20"/>
            <w:szCs w:val="20"/>
          </w:rPr>
          <w:fldChar w:fldCharType="begin"/>
        </w:r>
        <w:r w:rsidRPr="000846B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0846B4">
          <w:rPr>
            <w:rFonts w:ascii="Times New Roman" w:hAnsi="Times New Roman"/>
            <w:sz w:val="20"/>
            <w:szCs w:val="20"/>
          </w:rPr>
          <w:fldChar w:fldCharType="separate"/>
        </w:r>
        <w:r w:rsidR="00DE7CCB">
          <w:rPr>
            <w:rFonts w:ascii="Times New Roman" w:hAnsi="Times New Roman"/>
            <w:noProof/>
            <w:sz w:val="20"/>
            <w:szCs w:val="20"/>
          </w:rPr>
          <w:t>2</w:t>
        </w:r>
        <w:r w:rsidRPr="000846B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289" w:rsidRDefault="00AF4289" w:rsidP="00CA7167">
      <w:pPr>
        <w:spacing w:after="0" w:line="240" w:lineRule="auto"/>
      </w:pPr>
      <w:r>
        <w:separator/>
      </w:r>
    </w:p>
  </w:footnote>
  <w:footnote w:type="continuationSeparator" w:id="0">
    <w:p w:rsidR="00AF4289" w:rsidRDefault="00AF428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9BE6CE6"/>
    <w:multiLevelType w:val="hybridMultilevel"/>
    <w:tmpl w:val="C6EE4472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8"/>
  </w:num>
  <w:num w:numId="4">
    <w:abstractNumId w:val="6"/>
  </w:num>
  <w:num w:numId="5">
    <w:abstractNumId w:val="27"/>
  </w:num>
  <w:num w:numId="6">
    <w:abstractNumId w:val="31"/>
  </w:num>
  <w:num w:numId="7">
    <w:abstractNumId w:val="11"/>
  </w:num>
  <w:num w:numId="8">
    <w:abstractNumId w:val="4"/>
  </w:num>
  <w:num w:numId="9">
    <w:abstractNumId w:val="34"/>
  </w:num>
  <w:num w:numId="10">
    <w:abstractNumId w:val="21"/>
  </w:num>
  <w:num w:numId="11">
    <w:abstractNumId w:val="9"/>
  </w:num>
  <w:num w:numId="12">
    <w:abstractNumId w:val="17"/>
  </w:num>
  <w:num w:numId="13">
    <w:abstractNumId w:val="14"/>
  </w:num>
  <w:num w:numId="14">
    <w:abstractNumId w:val="30"/>
  </w:num>
  <w:num w:numId="15">
    <w:abstractNumId w:val="7"/>
  </w:num>
  <w:num w:numId="16">
    <w:abstractNumId w:val="22"/>
  </w:num>
  <w:num w:numId="17">
    <w:abstractNumId w:val="3"/>
  </w:num>
  <w:num w:numId="18">
    <w:abstractNumId w:val="16"/>
  </w:num>
  <w:num w:numId="19">
    <w:abstractNumId w:val="18"/>
  </w:num>
  <w:num w:numId="20">
    <w:abstractNumId w:val="24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6"/>
  </w:num>
  <w:num w:numId="26">
    <w:abstractNumId w:val="10"/>
  </w:num>
  <w:num w:numId="27">
    <w:abstractNumId w:val="33"/>
  </w:num>
  <w:num w:numId="28">
    <w:abstractNumId w:val="0"/>
  </w:num>
  <w:num w:numId="29">
    <w:abstractNumId w:val="19"/>
  </w:num>
  <w:num w:numId="30">
    <w:abstractNumId w:val="28"/>
  </w:num>
  <w:num w:numId="31">
    <w:abstractNumId w:val="13"/>
  </w:num>
  <w:num w:numId="32">
    <w:abstractNumId w:val="20"/>
  </w:num>
  <w:num w:numId="33">
    <w:abstractNumId w:val="25"/>
  </w:num>
  <w:num w:numId="34">
    <w:abstractNumId w:val="15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846B4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24613"/>
    <w:rsid w:val="001444E1"/>
    <w:rsid w:val="0014613F"/>
    <w:rsid w:val="001869AC"/>
    <w:rsid w:val="00186A21"/>
    <w:rsid w:val="001A3634"/>
    <w:rsid w:val="001B2564"/>
    <w:rsid w:val="001C4F99"/>
    <w:rsid w:val="001F37E8"/>
    <w:rsid w:val="002044C0"/>
    <w:rsid w:val="002154A5"/>
    <w:rsid w:val="0022609C"/>
    <w:rsid w:val="00242947"/>
    <w:rsid w:val="002465B8"/>
    <w:rsid w:val="002508F5"/>
    <w:rsid w:val="002626BE"/>
    <w:rsid w:val="002766D6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277"/>
    <w:rsid w:val="00305D70"/>
    <w:rsid w:val="00321F0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8428F"/>
    <w:rsid w:val="0039618F"/>
    <w:rsid w:val="00397F06"/>
    <w:rsid w:val="003A36FE"/>
    <w:rsid w:val="003A4747"/>
    <w:rsid w:val="003B2F18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A2DC0"/>
    <w:rsid w:val="004B2ECB"/>
    <w:rsid w:val="004D1D18"/>
    <w:rsid w:val="004D3E9C"/>
    <w:rsid w:val="004D5381"/>
    <w:rsid w:val="004E13F8"/>
    <w:rsid w:val="004F6BF2"/>
    <w:rsid w:val="00503E05"/>
    <w:rsid w:val="00504BF9"/>
    <w:rsid w:val="00510D7C"/>
    <w:rsid w:val="00523570"/>
    <w:rsid w:val="005518A7"/>
    <w:rsid w:val="005673D0"/>
    <w:rsid w:val="00587D1E"/>
    <w:rsid w:val="005A5053"/>
    <w:rsid w:val="005C2AB8"/>
    <w:rsid w:val="005C45D8"/>
    <w:rsid w:val="005D1F37"/>
    <w:rsid w:val="005D7CE0"/>
    <w:rsid w:val="005E5A5A"/>
    <w:rsid w:val="005E6815"/>
    <w:rsid w:val="005F0B3A"/>
    <w:rsid w:val="006020D2"/>
    <w:rsid w:val="006618A3"/>
    <w:rsid w:val="00663200"/>
    <w:rsid w:val="00673EA3"/>
    <w:rsid w:val="006925C1"/>
    <w:rsid w:val="00695872"/>
    <w:rsid w:val="006B10A3"/>
    <w:rsid w:val="006B1B76"/>
    <w:rsid w:val="006C10A5"/>
    <w:rsid w:val="006C7216"/>
    <w:rsid w:val="006D5A69"/>
    <w:rsid w:val="006E62D8"/>
    <w:rsid w:val="006F53B0"/>
    <w:rsid w:val="00700750"/>
    <w:rsid w:val="007023A8"/>
    <w:rsid w:val="00702A5B"/>
    <w:rsid w:val="007243BC"/>
    <w:rsid w:val="00725CEA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D1156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D22B2"/>
    <w:rsid w:val="008E6097"/>
    <w:rsid w:val="008F410F"/>
    <w:rsid w:val="00900D7F"/>
    <w:rsid w:val="0090194B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71DA"/>
    <w:rsid w:val="00A81EA5"/>
    <w:rsid w:val="00A81F9D"/>
    <w:rsid w:val="00A83061"/>
    <w:rsid w:val="00AA3688"/>
    <w:rsid w:val="00AB1F2F"/>
    <w:rsid w:val="00AB3AAE"/>
    <w:rsid w:val="00AF4289"/>
    <w:rsid w:val="00AF5849"/>
    <w:rsid w:val="00B0005B"/>
    <w:rsid w:val="00B051C3"/>
    <w:rsid w:val="00B138A1"/>
    <w:rsid w:val="00B30DB9"/>
    <w:rsid w:val="00B353BD"/>
    <w:rsid w:val="00B36731"/>
    <w:rsid w:val="00B36D17"/>
    <w:rsid w:val="00B45F98"/>
    <w:rsid w:val="00B477D6"/>
    <w:rsid w:val="00B51BCF"/>
    <w:rsid w:val="00B5595E"/>
    <w:rsid w:val="00B72C60"/>
    <w:rsid w:val="00B74E70"/>
    <w:rsid w:val="00B8017D"/>
    <w:rsid w:val="00B8111B"/>
    <w:rsid w:val="00B86D85"/>
    <w:rsid w:val="00B93BA4"/>
    <w:rsid w:val="00BB1488"/>
    <w:rsid w:val="00BF24EF"/>
    <w:rsid w:val="00BF292C"/>
    <w:rsid w:val="00C12476"/>
    <w:rsid w:val="00C12AB6"/>
    <w:rsid w:val="00C1482B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E9E"/>
    <w:rsid w:val="00CD3425"/>
    <w:rsid w:val="00CD7401"/>
    <w:rsid w:val="00CE0784"/>
    <w:rsid w:val="00CF752F"/>
    <w:rsid w:val="00D06F18"/>
    <w:rsid w:val="00D13C86"/>
    <w:rsid w:val="00D16354"/>
    <w:rsid w:val="00D216D1"/>
    <w:rsid w:val="00D418C6"/>
    <w:rsid w:val="00D441B7"/>
    <w:rsid w:val="00D474ED"/>
    <w:rsid w:val="00D6125B"/>
    <w:rsid w:val="00D8032E"/>
    <w:rsid w:val="00D83CDC"/>
    <w:rsid w:val="00DA677D"/>
    <w:rsid w:val="00DB2830"/>
    <w:rsid w:val="00DB597C"/>
    <w:rsid w:val="00DE0C70"/>
    <w:rsid w:val="00DE0EDF"/>
    <w:rsid w:val="00DE22D2"/>
    <w:rsid w:val="00DE7CCB"/>
    <w:rsid w:val="00DF1F2E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1396DE0-1A42-44CE-ACDC-D42116DEB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3271" TargetMode="External"/><Relationship Id="rId13" Type="http://schemas.openxmlformats.org/officeDocument/2006/relationships/hyperlink" Target="http://biblioclub.ru/index.php?page=book&amp;id=36276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3047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8342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biblioclub.ru/index.php?page=book&amp;id=492143" TargetMode="External"/><Relationship Id="rId4" Type="http://schemas.openxmlformats.org/officeDocument/2006/relationships/settings" Target="settings.xml"/><Relationship Id="rId9" Type="http://schemas.openxmlformats.org/officeDocument/2006/relationships/hyperlink" Target="URL:http://biblioclub.ru/index.php?page=book&amp;id=483444" TargetMode="External"/><Relationship Id="rId14" Type="http://schemas.openxmlformats.org/officeDocument/2006/relationships/hyperlink" Target="http://biblioclub.ru/index.php?page=book&amp;id=4940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CF281-B835-4348-B818-764E12E95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2130</Words>
  <Characters>12145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19</cp:revision>
  <cp:lastPrinted>2019-09-05T11:09:00Z</cp:lastPrinted>
  <dcterms:created xsi:type="dcterms:W3CDTF">2019-09-01T16:13:00Z</dcterms:created>
  <dcterms:modified xsi:type="dcterms:W3CDTF">2021-09-27T14:57:00Z</dcterms:modified>
</cp:coreProperties>
</file>